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205DCA" w:rsidRDefault="00205DCA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240EAE" w:rsidRDefault="00240EAE" w:rsidP="00240EA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    </w:t>
      </w:r>
      <w:proofErr w:type="spellStart"/>
      <w:r>
        <w:rPr>
          <w:rFonts w:ascii="Arial" w:hAnsi="Arial" w:cs="Arial"/>
          <w:sz w:val="22"/>
          <w:szCs w:val="22"/>
        </w:rPr>
        <w:t>Prov</w:t>
      </w:r>
      <w:proofErr w:type="spellEnd"/>
      <w:r>
        <w:rPr>
          <w:rFonts w:ascii="Arial" w:hAnsi="Arial" w:cs="Arial"/>
          <w:sz w:val="22"/>
          <w:szCs w:val="22"/>
        </w:rPr>
        <w:t>.___________________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205DCA" w:rsidRDefault="00240EAE" w:rsidP="00BA1FE2">
      <w:pPr>
        <w:spacing w:line="360" w:lineRule="auto"/>
        <w:jc w:val="both"/>
      </w:pPr>
      <w:r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BA1FE2">
        <w:rPr>
          <w:rFonts w:ascii="Arial" w:hAnsi="Arial" w:cs="Arial"/>
          <w:sz w:val="22"/>
          <w:szCs w:val="22"/>
        </w:rPr>
        <w:t>alla</w:t>
      </w:r>
      <w:r>
        <w:rPr>
          <w:rFonts w:ascii="Arial" w:hAnsi="Arial" w:cs="Arial"/>
          <w:sz w:val="22"/>
          <w:szCs w:val="22"/>
        </w:rPr>
        <w:t xml:space="preserve"> “</w:t>
      </w:r>
      <w:r w:rsidRPr="00BA1FE2">
        <w:rPr>
          <w:rFonts w:ascii="Arial" w:hAnsi="Arial" w:cs="Arial"/>
          <w:b/>
          <w:sz w:val="22"/>
          <w:szCs w:val="22"/>
          <w:u w:val="single"/>
        </w:rPr>
        <w:t xml:space="preserve">ID </w:t>
      </w:r>
      <w:r w:rsidR="00F7571B" w:rsidRPr="00BA1FE2">
        <w:rPr>
          <w:rFonts w:ascii="Arial" w:hAnsi="Arial" w:cs="Arial"/>
          <w:b/>
          <w:sz w:val="22"/>
          <w:szCs w:val="22"/>
          <w:u w:val="single"/>
        </w:rPr>
        <w:t>2</w:t>
      </w:r>
      <w:r w:rsidR="00BA1FE2" w:rsidRPr="00BA1FE2">
        <w:rPr>
          <w:rFonts w:ascii="Arial" w:hAnsi="Arial" w:cs="Arial"/>
          <w:b/>
          <w:sz w:val="22"/>
          <w:szCs w:val="22"/>
          <w:u w:val="single"/>
        </w:rPr>
        <w:t>4</w:t>
      </w:r>
      <w:r w:rsidR="00F7571B" w:rsidRPr="00BA1FE2">
        <w:rPr>
          <w:rFonts w:ascii="Arial" w:hAnsi="Arial" w:cs="Arial"/>
          <w:b/>
          <w:sz w:val="22"/>
          <w:szCs w:val="22"/>
          <w:u w:val="single"/>
        </w:rPr>
        <w:t>P</w:t>
      </w:r>
      <w:r w:rsidR="008B2B95">
        <w:rPr>
          <w:rFonts w:ascii="Arial" w:hAnsi="Arial" w:cs="Arial"/>
          <w:b/>
          <w:sz w:val="22"/>
          <w:szCs w:val="22"/>
          <w:u w:val="single"/>
        </w:rPr>
        <w:t>139</w:t>
      </w:r>
      <w:r w:rsidR="00BA1FE2" w:rsidRPr="00BA1FE2">
        <w:rPr>
          <w:rFonts w:ascii="Arial" w:hAnsi="Arial" w:cs="Arial"/>
          <w:b/>
          <w:sz w:val="22"/>
          <w:szCs w:val="22"/>
          <w:u w:val="single"/>
        </w:rPr>
        <w:t xml:space="preserve"> c</w:t>
      </w:r>
      <w:r w:rsidR="00BA1FE2" w:rsidRPr="00BA1FE2">
        <w:rPr>
          <w:rFonts w:ascii="Arial" w:hAnsi="Arial" w:cs="Arial"/>
          <w:b/>
          <w:u w:val="single"/>
        </w:rPr>
        <w:t xml:space="preserve">onsultazione di </w:t>
      </w:r>
      <w:r w:rsidR="00BA1FE2">
        <w:rPr>
          <w:rFonts w:ascii="Arial" w:hAnsi="Arial" w:cs="Arial"/>
          <w:b/>
          <w:u w:val="single"/>
        </w:rPr>
        <w:t>m</w:t>
      </w:r>
      <w:r w:rsidR="00BA1FE2" w:rsidRPr="00BA1FE2">
        <w:rPr>
          <w:rFonts w:ascii="Arial" w:hAnsi="Arial" w:cs="Arial"/>
          <w:b/>
          <w:u w:val="single"/>
        </w:rPr>
        <w:t>ercato</w:t>
      </w:r>
      <w:r w:rsidR="00BA1FE2">
        <w:rPr>
          <w:rFonts w:ascii="Arial" w:hAnsi="Arial" w:cs="Arial"/>
          <w:b/>
          <w:u w:val="single"/>
        </w:rPr>
        <w:t xml:space="preserve"> </w:t>
      </w:r>
      <w:r w:rsidR="00BA1FE2" w:rsidRPr="00BA1FE2">
        <w:rPr>
          <w:rFonts w:ascii="Arial" w:hAnsi="Arial" w:cs="Arial"/>
          <w:b/>
          <w:u w:val="single"/>
        </w:rPr>
        <w:t>per la verifica di infungibilità/esclusività propedeutica all’acquisizione di beni con procedura negoziata senza previa pubblicazione del bando di gara</w:t>
      </w:r>
      <w:r w:rsidR="00BA1FE2">
        <w:rPr>
          <w:rFonts w:ascii="Arial" w:hAnsi="Arial" w:cs="Arial"/>
          <w:b/>
          <w:u w:val="single"/>
        </w:rPr>
        <w:t xml:space="preserve"> </w:t>
      </w:r>
      <w:r w:rsidR="00BA1FE2" w:rsidRPr="00BA1FE2">
        <w:rPr>
          <w:rFonts w:ascii="Arial" w:hAnsi="Arial" w:cs="Arial"/>
          <w:b/>
          <w:u w:val="single"/>
        </w:rPr>
        <w:t>ai sensi dell’art. 76, com</w:t>
      </w:r>
      <w:bookmarkStart w:id="0" w:name="_GoBack"/>
      <w:bookmarkEnd w:id="0"/>
      <w:r w:rsidR="00BA1FE2" w:rsidRPr="00BA1FE2">
        <w:rPr>
          <w:rFonts w:ascii="Arial" w:hAnsi="Arial" w:cs="Arial"/>
          <w:b/>
          <w:u w:val="single"/>
        </w:rPr>
        <w:t xml:space="preserve">ma 2, </w:t>
      </w:r>
      <w:proofErr w:type="spellStart"/>
      <w:r w:rsidR="00BA1FE2" w:rsidRPr="00BA1FE2">
        <w:rPr>
          <w:rFonts w:ascii="Arial" w:hAnsi="Arial" w:cs="Arial"/>
          <w:b/>
          <w:u w:val="single"/>
        </w:rPr>
        <w:t>lett</w:t>
      </w:r>
      <w:proofErr w:type="spellEnd"/>
      <w:r w:rsidR="00BA1FE2" w:rsidRPr="00BA1FE2">
        <w:rPr>
          <w:rFonts w:ascii="Arial" w:hAnsi="Arial" w:cs="Arial"/>
          <w:b/>
          <w:u w:val="single"/>
        </w:rPr>
        <w:t xml:space="preserve">. b) del </w:t>
      </w:r>
      <w:proofErr w:type="spellStart"/>
      <w:proofErr w:type="gramStart"/>
      <w:r w:rsidR="00BA1FE2" w:rsidRPr="00BA1FE2">
        <w:rPr>
          <w:rFonts w:ascii="Arial" w:hAnsi="Arial" w:cs="Arial"/>
          <w:b/>
          <w:u w:val="single"/>
        </w:rPr>
        <w:t>D.Lgs</w:t>
      </w:r>
      <w:proofErr w:type="gramEnd"/>
      <w:r w:rsidR="00BA1FE2" w:rsidRPr="00BA1FE2">
        <w:rPr>
          <w:rFonts w:ascii="Arial" w:hAnsi="Arial" w:cs="Arial"/>
          <w:b/>
          <w:u w:val="single"/>
        </w:rPr>
        <w:t>.</w:t>
      </w:r>
      <w:proofErr w:type="spellEnd"/>
      <w:r w:rsidR="00BA1FE2" w:rsidRPr="00BA1FE2">
        <w:rPr>
          <w:rFonts w:ascii="Arial" w:hAnsi="Arial" w:cs="Arial"/>
          <w:b/>
          <w:u w:val="single"/>
        </w:rPr>
        <w:t xml:space="preserve"> 36/2023</w:t>
      </w:r>
      <w:r w:rsidR="00F7571B">
        <w:rPr>
          <w:rFonts w:ascii="Arial" w:hAnsi="Arial" w:cs="Arial"/>
          <w:b/>
          <w:u w:val="single"/>
        </w:rPr>
        <w:t xml:space="preserve">, per la fornitura di </w:t>
      </w:r>
      <w:r w:rsidR="008B2B95" w:rsidRPr="008B2B95">
        <w:rPr>
          <w:rFonts w:ascii="Arial" w:hAnsi="Arial" w:cs="Arial"/>
          <w:b/>
          <w:u w:val="single"/>
        </w:rPr>
        <w:t xml:space="preserve">materiale </w:t>
      </w:r>
      <w:r w:rsidR="008B2B95">
        <w:rPr>
          <w:rFonts w:ascii="Arial" w:hAnsi="Arial" w:cs="Arial"/>
          <w:b/>
          <w:u w:val="single"/>
        </w:rPr>
        <w:t xml:space="preserve">di consumo </w:t>
      </w:r>
      <w:r w:rsidR="008B2B95" w:rsidRPr="008B2B95">
        <w:rPr>
          <w:rFonts w:ascii="Arial" w:hAnsi="Arial" w:cs="Arial"/>
          <w:b/>
          <w:u w:val="single"/>
        </w:rPr>
        <w:t xml:space="preserve">per </w:t>
      </w:r>
      <w:proofErr w:type="spellStart"/>
      <w:r w:rsidR="008B2B95" w:rsidRPr="008B2B95">
        <w:rPr>
          <w:rFonts w:ascii="Arial" w:hAnsi="Arial" w:cs="Arial"/>
          <w:b/>
          <w:u w:val="single"/>
        </w:rPr>
        <w:t>idrodissettore</w:t>
      </w:r>
      <w:proofErr w:type="spellEnd"/>
      <w:r w:rsidR="008B2B95" w:rsidRPr="008B2B95">
        <w:rPr>
          <w:rFonts w:ascii="Arial" w:hAnsi="Arial" w:cs="Arial"/>
          <w:b/>
          <w:u w:val="single"/>
        </w:rPr>
        <w:t xml:space="preserve"> erbe</w:t>
      </w:r>
      <w:r w:rsidR="00391CB3">
        <w:rPr>
          <w:rFonts w:ascii="Arial" w:hAnsi="Arial" w:cs="Arial"/>
          <w:b/>
          <w:u w:val="single"/>
        </w:rPr>
        <w:t xml:space="preserve"> dell’Azienda Ospedale-Università Padova</w:t>
      </w:r>
      <w:r w:rsidR="00205DCA">
        <w:rPr>
          <w:rFonts w:ascii="Arial" w:hAnsi="Arial" w:cs="Arial"/>
          <w:b/>
          <w:u w:val="single"/>
        </w:rPr>
        <w:t xml:space="preserve">. 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240EAE" w:rsidRDefault="00240EAE" w:rsidP="00240EAE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>
        <w:rPr>
          <w:rFonts w:ascii="Arial" w:hAnsi="Arial" w:cs="Arial"/>
          <w:i/>
          <w:vanish w:val="0"/>
          <w:sz w:val="22"/>
          <w:szCs w:val="22"/>
        </w:rPr>
        <w:t>_______________________</w:t>
      </w:r>
    </w:p>
    <w:p w:rsidR="00240EAE" w:rsidRDefault="00240EAE" w:rsidP="00240EAE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240EAE" w:rsidRDefault="00240EAE" w:rsidP="00240EAE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E6773" w:rsidRPr="00D97B3C" w:rsidRDefault="00240EAE" w:rsidP="00F7571B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sottoscrittore, pena l’esclusione dalla procedura.</w:t>
      </w:r>
    </w:p>
    <w:sectPr w:rsidR="006E6773" w:rsidRPr="00D97B3C" w:rsidSect="00262F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7" w:right="1134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724" w:rsidRDefault="00781724">
      <w:r>
        <w:separator/>
      </w:r>
    </w:p>
  </w:endnote>
  <w:endnote w:type="continuationSeparator" w:id="0">
    <w:p w:rsidR="00781724" w:rsidRDefault="0078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FE2" w:rsidRDefault="00BA1FE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1B" w:rsidRDefault="008B2B95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B2B95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B2B95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B2B95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8B2B95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B2B95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B2B95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B2B95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8B2B95">
    <w:pPr>
      <w:pStyle w:val="Pidipagina"/>
      <w:rPr>
        <w:sz w:val="4"/>
        <w:szCs w:val="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262FA2" w:rsidTr="00B6556A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262FA2" w:rsidTr="00B6556A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</w:t>
          </w:r>
          <w:r w:rsidR="0039269F">
            <w:rPr>
              <w:rFonts w:ascii="Arial" w:hAnsi="Arial" w:cs="Arial"/>
              <w:color w:val="767171"/>
              <w:sz w:val="16"/>
              <w:szCs w:val="16"/>
              <w:lang w:val="en-US"/>
            </w:rPr>
            <w:t xml:space="preserve"> 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protocollo.aopd@pecveneto.it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FB42F2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B326A1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262FA2" w:rsidRPr="00FB42F2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D</w:t>
          </w:r>
          <w:r w:rsidR="00833B36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ott.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ssa Maria Elena </w:t>
          </w:r>
          <w:proofErr w:type="spellStart"/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A81C98" w:rsidRPr="00A81C98" w:rsidRDefault="00A81C98" w:rsidP="00A81C98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UOS Acquisizione e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Logistica dei Beni di Consumo </w:t>
          </w:r>
        </w:p>
        <w:p w:rsidR="00262FA2" w:rsidRDefault="00C921BD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</w:t>
          </w:r>
          <w:r w:rsid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Dispositivi Medici</w:t>
          </w:r>
        </w:p>
        <w:p w:rsidR="00833B36" w:rsidRPr="00FB42F2" w:rsidRDefault="00833B36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dott.ssa </w:t>
          </w:r>
          <w:r w:rsidR="00BA1FE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Maria Elena </w:t>
          </w:r>
          <w:proofErr w:type="spellStart"/>
          <w:r w:rsidR="00BA1FE2">
            <w:rPr>
              <w:rFonts w:ascii="Arial" w:hAnsi="Arial" w:cs="Arial"/>
              <w:bCs/>
              <w:color w:val="767171"/>
              <w:sz w:val="16"/>
              <w:szCs w:val="16"/>
            </w:rPr>
            <w:t>Serafin</w:t>
          </w:r>
          <w:proofErr w:type="spellEnd"/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Roberto Nardi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4630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hyperlink r:id="rId1" w:history="1">
            <w:r w:rsidR="00350CCB" w:rsidRPr="00F42187">
              <w:rPr>
                <w:rStyle w:val="Collegamentoipertestuale"/>
                <w:rFonts w:ascii="Arial" w:hAnsi="Arial" w:cs="Arial"/>
                <w:bCs/>
                <w:sz w:val="16"/>
                <w:szCs w:val="16"/>
              </w:rPr>
              <w:t>roberto.nardi@aopd.veneto.it</w:t>
            </w:r>
          </w:hyperlink>
          <w:r w:rsidRPr="00833B36">
            <w:rPr>
              <w:rFonts w:ascii="Arial" w:hAnsi="Arial" w:cs="Arial"/>
              <w:bCs/>
              <w:color w:val="C00000"/>
              <w:sz w:val="16"/>
              <w:szCs w:val="16"/>
            </w:rPr>
            <w:t xml:space="preserve"> </w:t>
          </w: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262FA2" w:rsidTr="00B6556A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262FA2" w:rsidRPr="00262FA2" w:rsidRDefault="00262FA2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724" w:rsidRDefault="00781724">
      <w:r>
        <w:rPr>
          <w:color w:val="000000"/>
        </w:rPr>
        <w:separator/>
      </w:r>
    </w:p>
  </w:footnote>
  <w:footnote w:type="continuationSeparator" w:id="0">
    <w:p w:rsidR="00781724" w:rsidRDefault="00781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FE2" w:rsidRDefault="00BA1FE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FE2" w:rsidRDefault="00BA1FE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4E7A8B75" wp14:editId="4E44F1C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B69B4"/>
    <w:multiLevelType w:val="multilevel"/>
    <w:tmpl w:val="FD56547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60B"/>
    <w:rsid w:val="001B4335"/>
    <w:rsid w:val="001D3237"/>
    <w:rsid w:val="001D37FE"/>
    <w:rsid w:val="00205DCA"/>
    <w:rsid w:val="00205F18"/>
    <w:rsid w:val="002169D3"/>
    <w:rsid w:val="00240EAE"/>
    <w:rsid w:val="00262FA2"/>
    <w:rsid w:val="00331008"/>
    <w:rsid w:val="00350CCB"/>
    <w:rsid w:val="00391CB3"/>
    <w:rsid w:val="0039269F"/>
    <w:rsid w:val="005A4764"/>
    <w:rsid w:val="006857EB"/>
    <w:rsid w:val="006E6773"/>
    <w:rsid w:val="00732140"/>
    <w:rsid w:val="00781724"/>
    <w:rsid w:val="00833B36"/>
    <w:rsid w:val="008B2B95"/>
    <w:rsid w:val="008D160B"/>
    <w:rsid w:val="00A47607"/>
    <w:rsid w:val="00A81C98"/>
    <w:rsid w:val="00AA2731"/>
    <w:rsid w:val="00B326A1"/>
    <w:rsid w:val="00BA1FE2"/>
    <w:rsid w:val="00C40787"/>
    <w:rsid w:val="00C921BD"/>
    <w:rsid w:val="00CB2211"/>
    <w:rsid w:val="00CB2F50"/>
    <w:rsid w:val="00D3563B"/>
    <w:rsid w:val="00D97B3C"/>
    <w:rsid w:val="00DB439A"/>
    <w:rsid w:val="00EB57B2"/>
    <w:rsid w:val="00F7571B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444528A"/>
  <w15:docId w15:val="{E880A0E2-2DBE-4DFE-90F4-FBB6C4C71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roberto.nardi@aopd.veneto.it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45505-A4CE-49BA-9DF4-5792C78D8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Roberto Nardi</cp:lastModifiedBy>
  <cp:revision>7</cp:revision>
  <cp:lastPrinted>2023-07-04T11:14:00Z</cp:lastPrinted>
  <dcterms:created xsi:type="dcterms:W3CDTF">2023-07-10T11:52:00Z</dcterms:created>
  <dcterms:modified xsi:type="dcterms:W3CDTF">2024-12-02T09:11:00Z</dcterms:modified>
</cp:coreProperties>
</file>